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1E" w:rsidRPr="00FF431E" w:rsidRDefault="00FF431E" w:rsidP="00FF431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TESTE SELETIVO Nº 03</w:t>
      </w:r>
      <w:r w:rsidRPr="00FF431E">
        <w:rPr>
          <w:rFonts w:ascii="Century Gothic" w:hAnsi="Century Gothic"/>
          <w:b/>
          <w:sz w:val="22"/>
          <w:szCs w:val="22"/>
        </w:rPr>
        <w:t>/2014</w:t>
      </w:r>
    </w:p>
    <w:p w:rsidR="00FF431E" w:rsidRPr="00FF431E" w:rsidRDefault="00FF431E" w:rsidP="00FF431E">
      <w:pPr>
        <w:jc w:val="center"/>
        <w:rPr>
          <w:rFonts w:ascii="Century Gothic" w:hAnsi="Century Gothic"/>
          <w:sz w:val="22"/>
          <w:szCs w:val="22"/>
        </w:rPr>
      </w:pPr>
    </w:p>
    <w:p w:rsidR="00FF431E" w:rsidRPr="00FF431E" w:rsidRDefault="00FF431E" w:rsidP="00FF431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EDITAL DE TESTE SELETIVO Nº 02.03</w:t>
      </w:r>
      <w:r w:rsidRPr="00FF431E">
        <w:rPr>
          <w:rFonts w:ascii="Century Gothic" w:hAnsi="Century Gothic"/>
          <w:b/>
          <w:sz w:val="22"/>
          <w:szCs w:val="22"/>
        </w:rPr>
        <w:t>/2014</w:t>
      </w:r>
    </w:p>
    <w:p w:rsidR="00FF431E" w:rsidRPr="00FF431E" w:rsidRDefault="00FF431E" w:rsidP="00FF431E">
      <w:pPr>
        <w:jc w:val="center"/>
        <w:rPr>
          <w:rFonts w:ascii="Century Gothic" w:hAnsi="Century Gothic"/>
          <w:b/>
          <w:sz w:val="22"/>
          <w:szCs w:val="22"/>
        </w:rPr>
      </w:pP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r w:rsidRPr="00FF431E">
        <w:rPr>
          <w:rFonts w:ascii="Century Gothic" w:hAnsi="Century Gothic"/>
          <w:sz w:val="22"/>
          <w:szCs w:val="22"/>
        </w:rPr>
        <w:t xml:space="preserve">O Prefeito do Município de Marechal Cândido Rondon, Estado do Paraná, </w:t>
      </w:r>
      <w:r w:rsidRPr="00FF431E">
        <w:rPr>
          <w:rFonts w:ascii="Century Gothic" w:hAnsi="Century Gothic"/>
          <w:b/>
          <w:sz w:val="22"/>
          <w:szCs w:val="22"/>
        </w:rPr>
        <w:t xml:space="preserve">Sr. MOACIR LUIZ FROEHLICH, </w:t>
      </w:r>
      <w:r w:rsidRPr="00FF431E">
        <w:rPr>
          <w:rFonts w:ascii="Century Gothic" w:hAnsi="Century Gothic"/>
          <w:sz w:val="22"/>
          <w:szCs w:val="22"/>
        </w:rPr>
        <w:t>por meio de suas atribuições legais, resolve TORNAR PÚBLICO:</w:t>
      </w: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</w:p>
    <w:p w:rsidR="009F7456" w:rsidRPr="009F7456" w:rsidRDefault="00FF431E" w:rsidP="009F7456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FF431E">
        <w:rPr>
          <w:rFonts w:ascii="Century Gothic" w:hAnsi="Century Gothic"/>
          <w:sz w:val="22"/>
          <w:szCs w:val="22"/>
        </w:rPr>
        <w:t xml:space="preserve">I </w:t>
      </w:r>
      <w:r w:rsidR="008C0DC6">
        <w:rPr>
          <w:rFonts w:ascii="Century Gothic" w:hAnsi="Century Gothic"/>
          <w:sz w:val="22"/>
          <w:szCs w:val="22"/>
        </w:rPr>
        <w:t>–</w:t>
      </w:r>
      <w:r w:rsidRPr="00FF431E">
        <w:rPr>
          <w:rFonts w:ascii="Century Gothic" w:hAnsi="Century Gothic"/>
          <w:sz w:val="22"/>
          <w:szCs w:val="22"/>
        </w:rPr>
        <w:t xml:space="preserve"> </w:t>
      </w:r>
      <w:r w:rsidR="009F7456">
        <w:rPr>
          <w:rFonts w:ascii="Arial" w:hAnsi="Arial"/>
          <w:sz w:val="20"/>
          <w:szCs w:val="20"/>
        </w:rPr>
        <w:t xml:space="preserve">O DEFERIMENTO </w:t>
      </w:r>
      <w:r w:rsidR="009F7456">
        <w:rPr>
          <w:rFonts w:ascii="Century Gothic" w:hAnsi="Century Gothic"/>
          <w:sz w:val="22"/>
          <w:szCs w:val="22"/>
        </w:rPr>
        <w:t xml:space="preserve">das inscrições que tiveram o requerimento de isenção da taxa de inscrição aceito, após análise mediante apresentação da documentação comprobatória referente ao item 2.6.1, “a” e “b”, do Edital 01.03/2014 </w:t>
      </w:r>
      <w:r w:rsidR="009F7456" w:rsidRPr="009F7456">
        <w:rPr>
          <w:rFonts w:ascii="Century Gothic" w:hAnsi="Century Gothic"/>
          <w:sz w:val="22"/>
          <w:szCs w:val="22"/>
        </w:rPr>
        <w:t xml:space="preserve">para preenchimento de vagas de ESTAGIÁRIO, nos termos da legislação pertinente e das normas estabelecidas neste Edital; em conformidade com as Leis Municipais nº 4.511, de 19 de dezembro de 2012; Lei 4521 de 07 de fevereiro de 2013; com o Decreto nº 183/2014, de 30 de junho de 2014, e supervisionado pela Comissão Organizadora do Teste Seletivo, constituída pela Portaria nº 405/2014, de 30 de junho de 2014, publicada em órgão oficial de imprensa na data de 02 de julho de 2014. </w:t>
      </w:r>
    </w:p>
    <w:p w:rsidR="009F7456" w:rsidRPr="009F7456" w:rsidRDefault="009F7456" w:rsidP="00FF431E">
      <w:pPr>
        <w:jc w:val="both"/>
        <w:rPr>
          <w:rFonts w:ascii="Century Gothic" w:hAnsi="Century Gothic"/>
          <w:sz w:val="22"/>
          <w:szCs w:val="22"/>
        </w:rPr>
      </w:pPr>
    </w:p>
    <w:p w:rsidR="00FF431E" w:rsidRPr="00FF431E" w:rsidRDefault="0085451C" w:rsidP="00FF431E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NÍVEL SUPERIOR- </w:t>
      </w:r>
      <w:r w:rsidR="00FF431E" w:rsidRPr="00FF431E">
        <w:rPr>
          <w:rFonts w:ascii="Century Gothic" w:hAnsi="Century Gothic"/>
          <w:b/>
          <w:bCs/>
          <w:sz w:val="22"/>
          <w:szCs w:val="22"/>
        </w:rPr>
        <w:t xml:space="preserve">ÁREA DE </w:t>
      </w:r>
      <w:r w:rsidR="00FF431E">
        <w:rPr>
          <w:rFonts w:ascii="Century Gothic" w:hAnsi="Century Gothic"/>
          <w:b/>
          <w:bCs/>
          <w:sz w:val="22"/>
          <w:szCs w:val="22"/>
        </w:rPr>
        <w:t>SERVIÇO SOCIAL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35"/>
      </w:tblGrid>
      <w:tr w:rsidR="00FF431E" w:rsidRPr="00FF431E" w:rsidTr="00FF431E">
        <w:trPr>
          <w:trHeight w:val="23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FF431E" w:rsidRPr="00FF431E" w:rsidRDefault="00FF431E">
            <w:pPr>
              <w:pStyle w:val="Contedodatabela"/>
              <w:snapToGri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F431E">
              <w:rPr>
                <w:rFonts w:ascii="Century Gothic" w:hAnsi="Century Gothic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F431E" w:rsidRPr="00FF431E" w:rsidRDefault="00FF431E">
            <w:pPr>
              <w:pStyle w:val="Contedodatabela"/>
              <w:snapToGri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F431E">
              <w:rPr>
                <w:rFonts w:ascii="Century Gothic" w:hAnsi="Century Gothic"/>
                <w:b/>
                <w:bCs/>
                <w:sz w:val="22"/>
                <w:szCs w:val="22"/>
              </w:rPr>
              <w:t>RG</w:t>
            </w:r>
          </w:p>
        </w:tc>
      </w:tr>
      <w:tr w:rsidR="00FF431E" w:rsidRPr="00FF431E" w:rsidTr="00FF431E">
        <w:trPr>
          <w:trHeight w:val="230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431E" w:rsidRPr="00FF431E" w:rsidRDefault="00961B7D">
            <w:pPr>
              <w:pStyle w:val="Contedodatabela"/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VALÉ</w:t>
            </w:r>
            <w:r w:rsidR="00FF431E">
              <w:rPr>
                <w:rFonts w:ascii="Century Gothic" w:hAnsi="Century Gothic"/>
                <w:sz w:val="22"/>
                <w:szCs w:val="22"/>
              </w:rPr>
              <w:t>RIA APARECIDA GATO</w:t>
            </w:r>
          </w:p>
        </w:tc>
        <w:tc>
          <w:tcPr>
            <w:tcW w:w="4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431E" w:rsidRPr="00FF431E" w:rsidRDefault="00FF431E">
            <w:pPr>
              <w:pStyle w:val="Contedodatabela"/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81140782</w:t>
            </w:r>
          </w:p>
        </w:tc>
      </w:tr>
    </w:tbl>
    <w:p w:rsidR="00FF431E" w:rsidRPr="00FF431E" w:rsidRDefault="00FF431E" w:rsidP="00FF431E">
      <w:pPr>
        <w:rPr>
          <w:rFonts w:ascii="Century Gothic" w:hAnsi="Century Gothic"/>
          <w:sz w:val="22"/>
          <w:szCs w:val="22"/>
        </w:rPr>
      </w:pPr>
    </w:p>
    <w:p w:rsidR="00FF431E" w:rsidRPr="00FF431E" w:rsidRDefault="00FF431E" w:rsidP="00FF431E">
      <w:pPr>
        <w:rPr>
          <w:rFonts w:ascii="Century Gothic" w:hAnsi="Century Gothic"/>
          <w:sz w:val="22"/>
          <w:szCs w:val="22"/>
        </w:rPr>
      </w:pP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r w:rsidRPr="00FF431E">
        <w:rPr>
          <w:rFonts w:ascii="Century Gothic" w:hAnsi="Century Gothic"/>
          <w:sz w:val="22"/>
          <w:szCs w:val="22"/>
        </w:rPr>
        <w:t>II- Este Edital entra em vigor na data de sua publicação.</w:t>
      </w: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r w:rsidRPr="00FF431E">
        <w:rPr>
          <w:rFonts w:ascii="Century Gothic" w:hAnsi="Century Gothic"/>
          <w:sz w:val="22"/>
          <w:szCs w:val="22"/>
        </w:rPr>
        <w:t>Município de Marechal Cândido</w:t>
      </w:r>
      <w:r>
        <w:rPr>
          <w:rFonts w:ascii="Century Gothic" w:hAnsi="Century Gothic"/>
          <w:sz w:val="22"/>
          <w:szCs w:val="22"/>
        </w:rPr>
        <w:t xml:space="preserve"> Rondon, Estado do Paraná, em 21</w:t>
      </w:r>
      <w:r w:rsidRPr="00FF431E">
        <w:rPr>
          <w:rFonts w:ascii="Century Gothic" w:hAnsi="Century Gothic"/>
          <w:sz w:val="22"/>
          <w:szCs w:val="22"/>
        </w:rPr>
        <w:t xml:space="preserve"> de julho de 2014.</w:t>
      </w:r>
    </w:p>
    <w:p w:rsidR="00FF431E" w:rsidRPr="00FF431E" w:rsidRDefault="00FF431E" w:rsidP="00FF431E">
      <w:pPr>
        <w:ind w:left="5760" w:firstLine="720"/>
        <w:jc w:val="both"/>
        <w:rPr>
          <w:rFonts w:ascii="Century Gothic" w:hAnsi="Century Gothic"/>
          <w:b/>
          <w:sz w:val="22"/>
          <w:szCs w:val="22"/>
        </w:rPr>
      </w:pPr>
    </w:p>
    <w:p w:rsidR="00FF431E" w:rsidRPr="00FF431E" w:rsidRDefault="00FF431E" w:rsidP="00FF431E">
      <w:pPr>
        <w:ind w:left="5760" w:firstLine="720"/>
        <w:jc w:val="both"/>
        <w:rPr>
          <w:rFonts w:ascii="Century Gothic" w:hAnsi="Century Gothic"/>
          <w:b/>
          <w:sz w:val="22"/>
          <w:szCs w:val="22"/>
        </w:rPr>
      </w:pPr>
    </w:p>
    <w:p w:rsidR="00FF431E" w:rsidRPr="00FF431E" w:rsidRDefault="00FF431E" w:rsidP="00FF431E">
      <w:pPr>
        <w:jc w:val="center"/>
        <w:rPr>
          <w:rFonts w:ascii="Century Gothic" w:hAnsi="Century Gothic"/>
          <w:b/>
          <w:sz w:val="22"/>
          <w:szCs w:val="22"/>
        </w:rPr>
      </w:pPr>
    </w:p>
    <w:p w:rsidR="00FF431E" w:rsidRPr="00FF431E" w:rsidRDefault="00FF431E" w:rsidP="00FF431E">
      <w:pPr>
        <w:jc w:val="center"/>
        <w:rPr>
          <w:rFonts w:ascii="Century Gothic" w:hAnsi="Century Gothic"/>
          <w:b/>
          <w:sz w:val="22"/>
          <w:szCs w:val="22"/>
        </w:rPr>
      </w:pPr>
    </w:p>
    <w:p w:rsidR="00FF431E" w:rsidRPr="00FF431E" w:rsidRDefault="00FF431E" w:rsidP="00FF431E">
      <w:pPr>
        <w:jc w:val="center"/>
        <w:rPr>
          <w:rFonts w:ascii="Century Gothic" w:hAnsi="Century Gothic"/>
          <w:b/>
          <w:sz w:val="22"/>
          <w:szCs w:val="22"/>
        </w:rPr>
      </w:pP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002137"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 xml:space="preserve">  MOACIR LUIZ </w:t>
      </w:r>
      <w:r w:rsidRPr="00FF431E">
        <w:rPr>
          <w:rFonts w:ascii="Century Gothic" w:hAnsi="Century Gothic"/>
          <w:b/>
          <w:sz w:val="22"/>
          <w:szCs w:val="22"/>
        </w:rPr>
        <w:t>FROEHLICH</w:t>
      </w:r>
      <w:proofErr w:type="gramStart"/>
      <w:r w:rsidR="003B4B22">
        <w:rPr>
          <w:rFonts w:ascii="Century Gothic" w:hAnsi="Century Gothic"/>
          <w:sz w:val="22"/>
          <w:szCs w:val="22"/>
        </w:rPr>
        <w:t xml:space="preserve">  </w:t>
      </w: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proofErr w:type="gramEnd"/>
      <w:r w:rsidRPr="00FF431E">
        <w:rPr>
          <w:rFonts w:ascii="Century Gothic" w:hAnsi="Century Gothic"/>
          <w:sz w:val="22"/>
          <w:szCs w:val="22"/>
        </w:rPr>
        <w:t xml:space="preserve">              </w:t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 w:rsidRPr="00FF431E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                     </w:t>
      </w:r>
      <w:r w:rsidR="0000213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Pr="00FF431E">
        <w:rPr>
          <w:rFonts w:ascii="Century Gothic" w:hAnsi="Century Gothic"/>
          <w:sz w:val="22"/>
          <w:szCs w:val="22"/>
        </w:rPr>
        <w:t xml:space="preserve">Prefeito                     </w:t>
      </w:r>
    </w:p>
    <w:p w:rsidR="00FF431E" w:rsidRPr="00FF431E" w:rsidRDefault="00FF431E" w:rsidP="00FF431E">
      <w:pPr>
        <w:jc w:val="both"/>
        <w:rPr>
          <w:rFonts w:ascii="Century Gothic" w:hAnsi="Century Gothic"/>
          <w:b/>
          <w:sz w:val="22"/>
          <w:szCs w:val="22"/>
        </w:rPr>
      </w:pPr>
      <w:r w:rsidRPr="00FF431E">
        <w:rPr>
          <w:rFonts w:ascii="Century Gothic" w:hAnsi="Century Gothic"/>
          <w:b/>
          <w:sz w:val="22"/>
          <w:szCs w:val="22"/>
        </w:rPr>
        <w:t>CLÁUDIA DENISE BECKER NEUBERGER</w:t>
      </w: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r w:rsidRPr="00FF431E">
        <w:rPr>
          <w:rFonts w:ascii="Century Gothic" w:hAnsi="Century Gothic"/>
          <w:sz w:val="22"/>
          <w:szCs w:val="22"/>
        </w:rPr>
        <w:t xml:space="preserve">   </w:t>
      </w:r>
      <w:r w:rsidR="003B4B22">
        <w:rPr>
          <w:rFonts w:ascii="Century Gothic" w:hAnsi="Century Gothic"/>
          <w:sz w:val="22"/>
          <w:szCs w:val="22"/>
        </w:rPr>
        <w:t xml:space="preserve">                   Presidente</w:t>
      </w:r>
      <w:proofErr w:type="gramStart"/>
      <w:r w:rsidR="003B4B22">
        <w:rPr>
          <w:rFonts w:ascii="Century Gothic" w:hAnsi="Century Gothic"/>
          <w:sz w:val="22"/>
          <w:szCs w:val="22"/>
        </w:rPr>
        <w:t xml:space="preserve">  </w:t>
      </w:r>
    </w:p>
    <w:p w:rsidR="00FF431E" w:rsidRPr="00FF431E" w:rsidRDefault="00FF431E" w:rsidP="00FF431E">
      <w:pPr>
        <w:jc w:val="both"/>
        <w:rPr>
          <w:rFonts w:ascii="Century Gothic" w:hAnsi="Century Gothic"/>
          <w:sz w:val="22"/>
          <w:szCs w:val="22"/>
        </w:rPr>
      </w:pPr>
      <w:proofErr w:type="gramEnd"/>
      <w:r w:rsidRPr="00FF431E">
        <w:rPr>
          <w:rFonts w:ascii="Century Gothic" w:hAnsi="Century Gothic"/>
          <w:sz w:val="22"/>
          <w:szCs w:val="22"/>
        </w:rPr>
        <w:t xml:space="preserve">           Comissão Organizadora </w:t>
      </w:r>
    </w:p>
    <w:p w:rsidR="006A01D3" w:rsidRPr="00FF431E" w:rsidRDefault="006A01D3">
      <w:pPr>
        <w:rPr>
          <w:rFonts w:ascii="Century Gothic" w:hAnsi="Century Gothic"/>
          <w:sz w:val="22"/>
          <w:szCs w:val="22"/>
        </w:rPr>
      </w:pPr>
    </w:p>
    <w:sectPr w:rsidR="006A01D3" w:rsidRPr="00FF431E" w:rsidSect="00FF431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1D" w:rsidRDefault="00DB671D" w:rsidP="006E7790">
      <w:r>
        <w:separator/>
      </w:r>
    </w:p>
  </w:endnote>
  <w:endnote w:type="continuationSeparator" w:id="0">
    <w:p w:rsidR="00DB671D" w:rsidRDefault="00DB671D" w:rsidP="006E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1D" w:rsidRDefault="00DB671D" w:rsidP="006E7790">
      <w:r>
        <w:separator/>
      </w:r>
    </w:p>
  </w:footnote>
  <w:footnote w:type="continuationSeparator" w:id="0">
    <w:p w:rsidR="00DB671D" w:rsidRDefault="00DB671D" w:rsidP="006E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5A" w:rsidRDefault="00FB755A">
    <w:pPr>
      <w:pStyle w:val="Cabealho"/>
    </w:pPr>
  </w:p>
  <w:tbl>
    <w:tblPr>
      <w:tblW w:w="0" w:type="auto"/>
      <w:tblInd w:w="99" w:type="dxa"/>
      <w:tblLayout w:type="fixed"/>
      <w:tblLook w:val="0000"/>
    </w:tblPr>
    <w:tblGrid>
      <w:gridCol w:w="1532"/>
      <w:gridCol w:w="7659"/>
    </w:tblGrid>
    <w:tr w:rsidR="00FB755A" w:rsidTr="001B1601">
      <w:trPr>
        <w:trHeight w:val="425"/>
      </w:trPr>
      <w:tc>
        <w:tcPr>
          <w:tcW w:w="1532" w:type="dxa"/>
        </w:tcPr>
        <w:p w:rsidR="00FB755A" w:rsidRDefault="00FB755A" w:rsidP="001B1601">
          <w:pPr>
            <w:pStyle w:val="Cabealho"/>
            <w:snapToGrid w:val="0"/>
            <w:jc w:val="center"/>
            <w:rPr>
              <w:rFonts w:ascii="Tunga" w:hAnsi="Tunga" w:cs="Tunga"/>
              <w:b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914400" cy="904875"/>
                <wp:effectExtent l="1905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</w:tcPr>
        <w:p w:rsidR="00FB755A" w:rsidRDefault="00FB755A" w:rsidP="001B1601">
          <w:pPr>
            <w:pStyle w:val="Cabealho"/>
            <w:jc w:val="center"/>
            <w:rPr>
              <w:rFonts w:ascii="Tunga" w:hAnsi="Tunga" w:cs="Tunga"/>
              <w:b/>
              <w:u w:val="single"/>
            </w:rPr>
          </w:pPr>
        </w:p>
        <w:p w:rsidR="00FB755A" w:rsidRPr="000E7DD5" w:rsidRDefault="00FB755A" w:rsidP="001B1601">
          <w:pPr>
            <w:pStyle w:val="Cabealho"/>
            <w:rPr>
              <w:rFonts w:ascii="Tunga" w:hAnsi="Tunga" w:cs="Tunga"/>
              <w:b/>
              <w:sz w:val="28"/>
              <w:szCs w:val="28"/>
              <w:u w:val="single"/>
            </w:rPr>
          </w:pPr>
          <w:r w:rsidRPr="000907C4">
            <w:rPr>
              <w:rFonts w:ascii="Tunga" w:hAnsi="Tunga" w:cs="Tunga"/>
              <w:b/>
              <w:sz w:val="28"/>
              <w:szCs w:val="28"/>
            </w:rPr>
            <w:t xml:space="preserve">             </w:t>
          </w:r>
          <w:r>
            <w:rPr>
              <w:rFonts w:ascii="Tunga" w:hAnsi="Tunga" w:cs="Tunga"/>
              <w:b/>
              <w:sz w:val="28"/>
              <w:szCs w:val="28"/>
              <w:u w:val="single"/>
            </w:rPr>
            <w:t xml:space="preserve"> </w:t>
          </w:r>
          <w:r w:rsidRPr="000E7DD5">
            <w:rPr>
              <w:rFonts w:ascii="Tunga" w:hAnsi="Tunga" w:cs="Tunga"/>
              <w:b/>
              <w:sz w:val="28"/>
              <w:szCs w:val="28"/>
              <w:u w:val="single"/>
            </w:rPr>
            <w:t>MUNICÍPIO DE MARECHAL CÂNDIDO RONDON</w:t>
          </w:r>
        </w:p>
        <w:p w:rsidR="00FB755A" w:rsidRDefault="00FB755A" w:rsidP="001B1601">
          <w:pPr>
            <w:pStyle w:val="Cabealho"/>
            <w:rPr>
              <w:rFonts w:ascii="Tunga" w:hAnsi="Tunga" w:cs="Tunga"/>
              <w:b/>
              <w:sz w:val="22"/>
              <w:szCs w:val="22"/>
            </w:rPr>
          </w:pPr>
          <w:r>
            <w:rPr>
              <w:rFonts w:ascii="Tunga" w:hAnsi="Tunga" w:cs="Tunga"/>
              <w:b/>
              <w:sz w:val="28"/>
              <w:szCs w:val="28"/>
            </w:rPr>
            <w:t xml:space="preserve">                                     </w:t>
          </w:r>
          <w:r w:rsidRPr="000E7DD5">
            <w:rPr>
              <w:rFonts w:ascii="Tunga" w:hAnsi="Tunga" w:cs="Tunga"/>
              <w:b/>
              <w:sz w:val="28"/>
              <w:szCs w:val="28"/>
            </w:rPr>
            <w:t>ESTADO DO PARANÁ</w:t>
          </w:r>
        </w:p>
      </w:tc>
    </w:tr>
  </w:tbl>
  <w:p w:rsidR="006E7790" w:rsidRDefault="006E77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31E"/>
    <w:rsid w:val="00002137"/>
    <w:rsid w:val="003B4B22"/>
    <w:rsid w:val="004B0E04"/>
    <w:rsid w:val="006A01D3"/>
    <w:rsid w:val="006E7790"/>
    <w:rsid w:val="0085451C"/>
    <w:rsid w:val="008B65B0"/>
    <w:rsid w:val="008C0DC6"/>
    <w:rsid w:val="00961B7D"/>
    <w:rsid w:val="009F7456"/>
    <w:rsid w:val="00B72042"/>
    <w:rsid w:val="00D514C8"/>
    <w:rsid w:val="00DB671D"/>
    <w:rsid w:val="00FB755A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FF431E"/>
    <w:pPr>
      <w:suppressLineNumbers/>
    </w:pPr>
  </w:style>
  <w:style w:type="paragraph" w:styleId="Cabealho">
    <w:name w:val="header"/>
    <w:basedOn w:val="Normal"/>
    <w:link w:val="CabealhoChar"/>
    <w:unhideWhenUsed/>
    <w:rsid w:val="006E77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7790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E77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7790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7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790"/>
    <w:rPr>
      <w:rFonts w:ascii="Tahoma" w:eastAsia="Lucida Sans Unicode" w:hAnsi="Tahoma" w:cs="Tahoma"/>
      <w:kern w:val="2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2014-07-21T18:27:00Z</cp:lastPrinted>
  <dcterms:created xsi:type="dcterms:W3CDTF">2014-07-21T17:33:00Z</dcterms:created>
  <dcterms:modified xsi:type="dcterms:W3CDTF">2014-07-21T18:29:00Z</dcterms:modified>
</cp:coreProperties>
</file>